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C9" w:rsidRPr="00E62CC9" w:rsidRDefault="00E62CC9" w:rsidP="00E62C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E62CC9">
        <w:rPr>
          <w:rFonts w:ascii="Arial" w:eastAsia="Times New Roman" w:hAnsi="Arial" w:cs="Arial"/>
          <w:color w:val="000000"/>
          <w:kern w:val="36"/>
          <w:sz w:val="43"/>
          <w:szCs w:val="43"/>
        </w:rPr>
        <w:t>Общая информация о центре «Точка роста»</w:t>
      </w:r>
    </w:p>
    <w:p w:rsidR="00E62CC9" w:rsidRPr="00E62CC9" w:rsidRDefault="00E62CC9" w:rsidP="00E62C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 xml:space="preserve">Центр образования </w:t>
      </w:r>
      <w:proofErr w:type="gramStart"/>
      <w:r w:rsidRPr="00E62CC9">
        <w:rPr>
          <w:rFonts w:ascii="Arial" w:eastAsia="Times New Roman" w:hAnsi="Arial" w:cs="Arial"/>
          <w:color w:val="000000"/>
        </w:rPr>
        <w:t>естественно-научной</w:t>
      </w:r>
      <w:proofErr w:type="gramEnd"/>
      <w:r w:rsidRPr="00E62CC9">
        <w:rPr>
          <w:rFonts w:ascii="Arial" w:eastAsia="Times New Roman" w:hAnsi="Arial" w:cs="Arial"/>
          <w:color w:val="000000"/>
        </w:rPr>
        <w:t xml:space="preserve"> и технологической направленностей «Точка роста» на базе МБОУ «</w:t>
      </w:r>
      <w:proofErr w:type="spellStart"/>
      <w:r w:rsidR="0075638F">
        <w:rPr>
          <w:rFonts w:ascii="Arial" w:eastAsia="Times New Roman" w:hAnsi="Arial" w:cs="Arial"/>
          <w:color w:val="000000"/>
        </w:rPr>
        <w:t>Куакбашская</w:t>
      </w:r>
      <w:proofErr w:type="spellEnd"/>
      <w:r w:rsidR="0075638F">
        <w:rPr>
          <w:rFonts w:ascii="Arial" w:eastAsia="Times New Roman" w:hAnsi="Arial" w:cs="Arial"/>
          <w:color w:val="000000"/>
        </w:rPr>
        <w:t xml:space="preserve"> ООШ</w:t>
      </w:r>
      <w:r w:rsidRPr="00E62CC9">
        <w:rPr>
          <w:rFonts w:ascii="Arial" w:eastAsia="Times New Roman" w:hAnsi="Arial" w:cs="Arial"/>
          <w:color w:val="000000"/>
        </w:rPr>
        <w:t>»</w:t>
      </w:r>
      <w:r w:rsidR="007B76FB">
        <w:rPr>
          <w:rFonts w:ascii="Arial" w:eastAsia="Times New Roman" w:hAnsi="Arial" w:cs="Arial"/>
          <w:color w:val="000000"/>
        </w:rPr>
        <w:t xml:space="preserve"> МО ЛМР РТ</w:t>
      </w:r>
      <w:r w:rsidR="0075638F">
        <w:rPr>
          <w:rFonts w:ascii="Arial" w:eastAsia="Times New Roman" w:hAnsi="Arial" w:cs="Arial"/>
          <w:color w:val="000000"/>
        </w:rPr>
        <w:t xml:space="preserve"> создан в 2022</w:t>
      </w:r>
      <w:bookmarkStart w:id="0" w:name="_GoBack"/>
      <w:bookmarkEnd w:id="0"/>
      <w:r w:rsidRPr="00E62CC9">
        <w:rPr>
          <w:rFonts w:ascii="Arial" w:eastAsia="Times New Roman" w:hAnsi="Arial" w:cs="Arial"/>
          <w:color w:val="000000"/>
        </w:rPr>
        <w:t xml:space="preserve">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E62CC9">
        <w:rPr>
          <w:rFonts w:ascii="Arial" w:eastAsia="Times New Roman" w:hAnsi="Arial" w:cs="Arial"/>
          <w:color w:val="000000"/>
        </w:rPr>
        <w:t>технологической</w:t>
      </w:r>
      <w:proofErr w:type="gramEnd"/>
      <w:r w:rsidRPr="00E62CC9">
        <w:rPr>
          <w:rFonts w:ascii="Arial" w:eastAsia="Times New Roman" w:hAnsi="Arial" w:cs="Arial"/>
          <w:color w:val="000000"/>
        </w:rPr>
        <w:t xml:space="preserve"> направленностей с использованием современного оборудования.</w:t>
      </w:r>
    </w:p>
    <w:p w:rsidR="00E62CC9" w:rsidRPr="00E62CC9" w:rsidRDefault="00E62CC9" w:rsidP="00E62C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 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E62CC9" w:rsidRPr="00E62CC9" w:rsidRDefault="00E62CC9" w:rsidP="00E62C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E62CC9" w:rsidRPr="00E62CC9" w:rsidRDefault="00E62CC9" w:rsidP="00E62CC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преподавание учебных предметов из предметных областей «</w:t>
      </w:r>
      <w:proofErr w:type="gramStart"/>
      <w:r w:rsidRPr="00E62CC9">
        <w:rPr>
          <w:rFonts w:ascii="Arial" w:eastAsia="Times New Roman" w:hAnsi="Arial" w:cs="Arial"/>
          <w:color w:val="000000"/>
        </w:rPr>
        <w:t>Естественно-научные</w:t>
      </w:r>
      <w:proofErr w:type="gramEnd"/>
      <w:r w:rsidRPr="00E62CC9">
        <w:rPr>
          <w:rFonts w:ascii="Arial" w:eastAsia="Times New Roman" w:hAnsi="Arial" w:cs="Arial"/>
          <w:color w:val="000000"/>
        </w:rPr>
        <w:t xml:space="preserve"> предметы»;</w:t>
      </w:r>
    </w:p>
    <w:p w:rsidR="00E62CC9" w:rsidRPr="00E62CC9" w:rsidRDefault="00E62CC9" w:rsidP="00E62CC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внеурочная деятельность для поддержки изучения предметов</w:t>
      </w:r>
    </w:p>
    <w:p w:rsidR="00E62CC9" w:rsidRPr="00E62CC9" w:rsidRDefault="00E62CC9" w:rsidP="00E62CC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 xml:space="preserve">естественно-научной и </w:t>
      </w:r>
      <w:proofErr w:type="gramStart"/>
      <w:r w:rsidRPr="00E62CC9">
        <w:rPr>
          <w:rFonts w:ascii="Arial" w:eastAsia="Times New Roman" w:hAnsi="Arial" w:cs="Arial"/>
          <w:color w:val="000000"/>
        </w:rPr>
        <w:t>технологической</w:t>
      </w:r>
      <w:proofErr w:type="gramEnd"/>
      <w:r w:rsidRPr="00E62CC9">
        <w:rPr>
          <w:rFonts w:ascii="Arial" w:eastAsia="Times New Roman" w:hAnsi="Arial" w:cs="Arial"/>
          <w:color w:val="000000"/>
        </w:rPr>
        <w:t xml:space="preserve"> направленностей;</w:t>
      </w:r>
    </w:p>
    <w:p w:rsidR="00E62CC9" w:rsidRPr="00E62CC9" w:rsidRDefault="00E62CC9" w:rsidP="00E62CC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 xml:space="preserve">дополнительное образование детей по программам естественно-научной и </w:t>
      </w:r>
      <w:proofErr w:type="gramStart"/>
      <w:r w:rsidRPr="00E62CC9">
        <w:rPr>
          <w:rFonts w:ascii="Arial" w:eastAsia="Times New Roman" w:hAnsi="Arial" w:cs="Arial"/>
          <w:color w:val="000000"/>
        </w:rPr>
        <w:t>технической</w:t>
      </w:r>
      <w:proofErr w:type="gramEnd"/>
      <w:r w:rsidRPr="00E62CC9">
        <w:rPr>
          <w:rFonts w:ascii="Arial" w:eastAsia="Times New Roman" w:hAnsi="Arial" w:cs="Arial"/>
          <w:color w:val="000000"/>
        </w:rPr>
        <w:t xml:space="preserve"> направленностей;</w:t>
      </w:r>
    </w:p>
    <w:p w:rsidR="00E62CC9" w:rsidRPr="00E62CC9" w:rsidRDefault="00E62CC9" w:rsidP="00E62CC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 xml:space="preserve"> проведение внеклассных мероприятий </w:t>
      </w:r>
      <w:proofErr w:type="gramStart"/>
      <w:r w:rsidRPr="00E62CC9">
        <w:rPr>
          <w:rFonts w:ascii="Arial" w:eastAsia="Times New Roman" w:hAnsi="Arial" w:cs="Arial"/>
          <w:color w:val="000000"/>
        </w:rPr>
        <w:t>для</w:t>
      </w:r>
      <w:proofErr w:type="gramEnd"/>
      <w:r w:rsidRPr="00E62CC9">
        <w:rPr>
          <w:rFonts w:ascii="Arial" w:eastAsia="Times New Roman" w:hAnsi="Arial" w:cs="Arial"/>
          <w:color w:val="000000"/>
        </w:rPr>
        <w:t xml:space="preserve"> обучающихся;</w:t>
      </w:r>
    </w:p>
    <w:p w:rsidR="00E62CC9" w:rsidRPr="00E62CC9" w:rsidRDefault="00E62CC9" w:rsidP="00E62CC9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E62CC9" w:rsidRPr="00E62CC9" w:rsidRDefault="00E62CC9" w:rsidP="00E62C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Центры «Точка роста» создаются при поддержке Министерства просвещения Российской Федерации.</w:t>
      </w:r>
    </w:p>
    <w:p w:rsidR="00E62CC9" w:rsidRPr="00E62CC9" w:rsidRDefault="00E62CC9" w:rsidP="00E62C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Адрес сайта Министерства просвещения Российской Федерации:</w:t>
      </w:r>
    </w:p>
    <w:p w:rsidR="00E62CC9" w:rsidRPr="00E62CC9" w:rsidRDefault="0075638F" w:rsidP="00E62C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6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https://edu.gov.ru/</w:t>
        </w:r>
      </w:hyperlink>
    </w:p>
    <w:p w:rsidR="00E62CC9" w:rsidRPr="00E62CC9" w:rsidRDefault="00E62CC9" w:rsidP="00E62C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 xml:space="preserve">Федеральным оператором мероприятий по созданию центров образования </w:t>
      </w:r>
      <w:proofErr w:type="gramStart"/>
      <w:r w:rsidRPr="00E62CC9">
        <w:rPr>
          <w:rFonts w:ascii="Arial" w:eastAsia="Times New Roman" w:hAnsi="Arial" w:cs="Arial"/>
          <w:color w:val="000000"/>
        </w:rPr>
        <w:t>естественно-научной</w:t>
      </w:r>
      <w:proofErr w:type="gramEnd"/>
      <w:r w:rsidRPr="00E62CC9">
        <w:rPr>
          <w:rFonts w:ascii="Arial" w:eastAsia="Times New Roman" w:hAnsi="Arial" w:cs="Arial"/>
          <w:color w:val="000000"/>
        </w:rPr>
        <w:t xml:space="preserve"> и технологической направленностей «Точка роста» является ФГАОУ ДПО «Академия </w:t>
      </w:r>
      <w:proofErr w:type="spellStart"/>
      <w:r w:rsidRPr="00E62CC9">
        <w:rPr>
          <w:rFonts w:ascii="Arial" w:eastAsia="Times New Roman" w:hAnsi="Arial" w:cs="Arial"/>
          <w:color w:val="000000"/>
        </w:rPr>
        <w:t>Минпросвещения</w:t>
      </w:r>
      <w:proofErr w:type="spellEnd"/>
      <w:r w:rsidRPr="00E62CC9">
        <w:rPr>
          <w:rFonts w:ascii="Arial" w:eastAsia="Times New Roman" w:hAnsi="Arial" w:cs="Arial"/>
          <w:color w:val="000000"/>
        </w:rPr>
        <w:t xml:space="preserve"> России».</w:t>
      </w:r>
    </w:p>
    <w:p w:rsidR="00E62CC9" w:rsidRPr="00E62CC9" w:rsidRDefault="00E62CC9" w:rsidP="00E62C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Адрес сайта Федерального оператора: </w:t>
      </w:r>
      <w:hyperlink r:id="rId7" w:history="1">
        <w:r w:rsidRPr="00E62CC9">
          <w:rPr>
            <w:rFonts w:ascii="Arial" w:eastAsia="Times New Roman" w:hAnsi="Arial" w:cs="Arial"/>
            <w:color w:val="006AC3"/>
            <w:u w:val="single"/>
          </w:rPr>
          <w:t>https://apkpro.ru/</w:t>
        </w:r>
      </w:hyperlink>
    </w:p>
    <w:p w:rsidR="00E62CC9" w:rsidRPr="00E62CC9" w:rsidRDefault="00E62CC9" w:rsidP="00E62C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 xml:space="preserve">Региональным координатором мероприятий по созданию центров образования </w:t>
      </w:r>
      <w:proofErr w:type="gramStart"/>
      <w:r w:rsidRPr="00E62CC9">
        <w:rPr>
          <w:rFonts w:ascii="Arial" w:eastAsia="Times New Roman" w:hAnsi="Arial" w:cs="Arial"/>
          <w:color w:val="000000"/>
        </w:rPr>
        <w:t>естественно-научной</w:t>
      </w:r>
      <w:proofErr w:type="gramEnd"/>
      <w:r w:rsidRPr="00E62CC9">
        <w:rPr>
          <w:rFonts w:ascii="Arial" w:eastAsia="Times New Roman" w:hAnsi="Arial" w:cs="Arial"/>
          <w:color w:val="000000"/>
        </w:rPr>
        <w:t xml:space="preserve"> и технологической направленностей «Точка роста» Министерство образования и науки Республики Татарстан. Адрес сайта регионального координатора: </w:t>
      </w:r>
      <w:hyperlink r:id="rId8" w:history="1">
        <w:r w:rsidRPr="00E62CC9">
          <w:rPr>
            <w:rFonts w:ascii="Arial" w:eastAsia="Times New Roman" w:hAnsi="Arial" w:cs="Arial"/>
            <w:color w:val="006AC3"/>
            <w:u w:val="single"/>
          </w:rPr>
          <w:t>https://mon.tatarstan.ru/</w:t>
        </w:r>
      </w:hyperlink>
    </w:p>
    <w:p w:rsidR="00E62CC9" w:rsidRPr="00E62CC9" w:rsidRDefault="00E62CC9" w:rsidP="00E62C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lastRenderedPageBreak/>
        <w:t>Информация о национальном проекте «Образование» размещена на сайте Министерства просвещения Российской Федерации по ссылке:</w:t>
      </w:r>
    </w:p>
    <w:p w:rsidR="00E62CC9" w:rsidRPr="00E62CC9" w:rsidRDefault="0075638F" w:rsidP="00E62CC9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9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https://edu.gov.ru/national-project/</w:t>
        </w:r>
      </w:hyperlink>
    </w:p>
    <w:p w:rsidR="00E62CC9" w:rsidRPr="00E62CC9" w:rsidRDefault="0075638F" w:rsidP="00E62CC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hyperlink r:id="rId10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Министерство просвещения Российской Федерации (https://edu.gov.ru/)</w:t>
        </w:r>
      </w:hyperlink>
      <w:r w:rsidR="00E62CC9" w:rsidRPr="00E62CC9">
        <w:rPr>
          <w:rFonts w:ascii="Arial" w:eastAsia="Times New Roman" w:hAnsi="Arial" w:cs="Arial"/>
          <w:color w:val="000000"/>
        </w:rPr>
        <w:t>, </w:t>
      </w:r>
      <w:hyperlink r:id="rId11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официальная символика</w:t>
        </w:r>
      </w:hyperlink>
    </w:p>
    <w:p w:rsidR="00E62CC9" w:rsidRPr="00E62CC9" w:rsidRDefault="0075638F" w:rsidP="00E62CC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hyperlink r:id="rId12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Информация о национальном проекте «Образование»</w:t>
        </w:r>
      </w:hyperlink>
    </w:p>
    <w:p w:rsidR="00E62CC9" w:rsidRPr="00E62CC9" w:rsidRDefault="0075638F" w:rsidP="00E62CC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hyperlink r:id="rId13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Информация о Центре "Точка роста"</w:t>
        </w:r>
      </w:hyperlink>
    </w:p>
    <w:p w:rsidR="00E62CC9" w:rsidRPr="00E62CC9" w:rsidRDefault="0075638F" w:rsidP="00E62CC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hyperlink r:id="rId14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Логотип Центра "Точка роста"</w:t>
        </w:r>
      </w:hyperlink>
    </w:p>
    <w:p w:rsidR="00E62CC9" w:rsidRPr="00E62CC9" w:rsidRDefault="0075638F" w:rsidP="00E62CC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hyperlink r:id="rId15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Банк документов Центра "Точка роста"</w:t>
        </w:r>
      </w:hyperlink>
    </w:p>
    <w:p w:rsidR="00E62CC9" w:rsidRPr="00E62CC9" w:rsidRDefault="0075638F" w:rsidP="00E62CC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hyperlink r:id="rId16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Репозитарий методических материалов (www.elducation.ru)</w:t>
        </w:r>
      </w:hyperlink>
    </w:p>
    <w:p w:rsidR="00E62CC9" w:rsidRPr="00E62CC9" w:rsidRDefault="0075638F" w:rsidP="00E62CC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hyperlink r:id="rId17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Общие положения</w:t>
        </w:r>
      </w:hyperlink>
    </w:p>
    <w:p w:rsidR="00E62CC9" w:rsidRPr="00E62CC9" w:rsidRDefault="0075638F" w:rsidP="00E62CC9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</w:rPr>
      </w:pPr>
      <w:hyperlink r:id="rId18" w:history="1">
        <w:r w:rsidR="00E62CC9" w:rsidRPr="00E62CC9">
          <w:rPr>
            <w:rFonts w:ascii="Arial" w:eastAsia="Times New Roman" w:hAnsi="Arial" w:cs="Arial"/>
            <w:color w:val="006AC3"/>
            <w:u w:val="single"/>
          </w:rPr>
          <w:t>Оснащение</w:t>
        </w:r>
      </w:hyperlink>
    </w:p>
    <w:p w:rsidR="00E62CC9" w:rsidRPr="00E62CC9" w:rsidRDefault="00E62CC9" w:rsidP="00E62CC9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E62CC9">
        <w:rPr>
          <w:rFonts w:ascii="Arial" w:eastAsia="Times New Roman" w:hAnsi="Arial" w:cs="Arial"/>
          <w:color w:val="000000"/>
        </w:rPr>
        <w:t> </w:t>
      </w:r>
    </w:p>
    <w:p w:rsidR="00103437" w:rsidRDefault="0075638F"/>
    <w:sectPr w:rsidR="00103437" w:rsidSect="00B34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E7FB4"/>
    <w:multiLevelType w:val="multilevel"/>
    <w:tmpl w:val="77CE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A64DA0"/>
    <w:multiLevelType w:val="multilevel"/>
    <w:tmpl w:val="89FA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C9"/>
    <w:rsid w:val="00240F1B"/>
    <w:rsid w:val="0075638F"/>
    <w:rsid w:val="007B76FB"/>
    <w:rsid w:val="00B34E8D"/>
    <w:rsid w:val="00C35E9D"/>
    <w:rsid w:val="00E6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C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62C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2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C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62C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5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" TargetMode="External"/><Relationship Id="rId13" Type="http://schemas.openxmlformats.org/officeDocument/2006/relationships/hyperlink" Target="https://edu.tatar.ru/upload/storage/org1248/files/%D0%9C%D0%91%D0%9E%D0%A3.docx" TargetMode="External"/><Relationship Id="rId18" Type="http://schemas.openxmlformats.org/officeDocument/2006/relationships/hyperlink" Target="https://edu.tatar.ru/upload/storage/org1248/files/%D0%A2%D0%BE%D1%87%D0%BA%D0%B0%20%D1%80%D0%BE%D1%81%D1%82%D0%B0%202%20%D0%9E%D1%81%D0%BD%D0%B0%D1%89%D0%B5%D0%BD%D0%B8%D0%B5.ppt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kpro.ru/" TargetMode="External"/><Relationship Id="rId12" Type="http://schemas.openxmlformats.org/officeDocument/2006/relationships/hyperlink" Target="https://projectobrazovanie.ru/" TargetMode="External"/><Relationship Id="rId17" Type="http://schemas.openxmlformats.org/officeDocument/2006/relationships/hyperlink" Target="https://edu.tatar.ru/upload/storage/org1248/files/%D0%A2%D0%BE%D1%87%D0%BA%D0%B0%20%D1%80%D0%BE%D1%81%D1%82%D0%B0%201%20%D0%9E%D0%B1%D1%89%D0%B8%D0%B5%20%D0%BF%D0%BE%D0%BB%D0%BE%D0%B6%D0%B5%D0%BD%D0%B8%D1%8F.pptx" TargetMode="External"/><Relationship Id="rId2" Type="http://schemas.openxmlformats.org/officeDocument/2006/relationships/styles" Target="styles.xml"/><Relationship Id="rId16" Type="http://schemas.openxmlformats.org/officeDocument/2006/relationships/hyperlink" Target="http://elducation.ru/marke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s://edu.gov.ru/about/official-symbol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kpro.ru/natsproektobrazovanie/bankdokumentov/" TargetMode="External"/><Relationship Id="rId10" Type="http://schemas.openxmlformats.org/officeDocument/2006/relationships/hyperlink" Target="https://edu.gov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/" TargetMode="External"/><Relationship Id="rId14" Type="http://schemas.openxmlformats.org/officeDocument/2006/relationships/hyperlink" Target="https://edu.tatar.ru/upload/storage/org1248/files/%D1%84%D0%B8%D1%80%D0%BC%D0%B5%D0%BD%D0%BD%D1%8B%D0%B9%20%D0%B7%D0%BD%D0%B0%D0%BA%20%D0%A2%D0%BE%D1%87%D0%BA%D0%B0%20%D0%A0%D0%BE%D1%81%D1%82%D0%B0-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2</cp:revision>
  <dcterms:created xsi:type="dcterms:W3CDTF">2022-05-20T10:17:00Z</dcterms:created>
  <dcterms:modified xsi:type="dcterms:W3CDTF">2022-05-20T10:17:00Z</dcterms:modified>
</cp:coreProperties>
</file>